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3529C" w14:textId="77777777" w:rsidR="00473689" w:rsidRPr="00473689" w:rsidRDefault="00473689" w:rsidP="00473689">
      <w:pPr>
        <w:tabs>
          <w:tab w:val="right" w:leader="dot" w:pos="274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</w:pPr>
      <w:r w:rsidRPr="00473689">
        <w:rPr>
          <w:rFonts w:ascii="New Era Casual" w:hAnsi="New Era Casual" w:cs="New Era Casual"/>
          <w:caps/>
          <w:color w:val="F20700"/>
          <w:spacing w:val="10"/>
          <w:sz w:val="20"/>
          <w:szCs w:val="20"/>
          <w:lang w:val="es-ES_tradnl"/>
        </w:rPr>
        <w:t>Salidas desde Madrid</w:t>
      </w:r>
    </w:p>
    <w:p w14:paraId="328529D4" w14:textId="77777777" w:rsidR="00D3274B" w:rsidRPr="00D3274B" w:rsidRDefault="00D3274B" w:rsidP="00D3274B">
      <w:pPr>
        <w:autoSpaceDE w:val="0"/>
        <w:autoSpaceDN w:val="0"/>
        <w:adjustRightInd w:val="0"/>
        <w:spacing w:line="400" w:lineRule="atLeast"/>
        <w:textAlignment w:val="center"/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</w:pPr>
      <w:r w:rsidRPr="00D3274B">
        <w:rPr>
          <w:rFonts w:ascii="New Era Casual" w:hAnsi="New Era Casual" w:cs="New Era Casual"/>
          <w:caps/>
          <w:color w:val="00812F"/>
          <w:sz w:val="56"/>
          <w:szCs w:val="56"/>
          <w:lang w:val="es-ES_tradnl"/>
        </w:rPr>
        <w:t>Madrid &amp; el Cantábrico</w:t>
      </w:r>
    </w:p>
    <w:p w14:paraId="39A266EF" w14:textId="77777777" w:rsidR="00D3274B" w:rsidRPr="00D3274B" w:rsidRDefault="00D3274B" w:rsidP="00D3274B">
      <w:pPr>
        <w:autoSpaceDE w:val="0"/>
        <w:autoSpaceDN w:val="0"/>
        <w:adjustRightInd w:val="0"/>
        <w:spacing w:line="400" w:lineRule="atLeast"/>
        <w:textAlignment w:val="center"/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</w:pPr>
      <w:r w:rsidRPr="00D3274B">
        <w:rPr>
          <w:rFonts w:ascii="Avenir Next" w:hAnsi="Avenir Next" w:cs="Avenir Next"/>
          <w:color w:val="000000"/>
          <w:w w:val="105"/>
          <w:sz w:val="17"/>
          <w:szCs w:val="17"/>
          <w:lang w:val="es-ES_tradnl"/>
        </w:rPr>
        <w:t>C-7401000</w:t>
      </w:r>
    </w:p>
    <w:p w14:paraId="2653AC27" w14:textId="77777777" w:rsidR="00CB7923" w:rsidRDefault="00CB7923" w:rsidP="00CB7923">
      <w:pPr>
        <w:pStyle w:val="nochescabecera"/>
        <w:ind w:left="0"/>
        <w:rPr>
          <w:rFonts w:ascii="New Era Casual" w:hAnsi="New Era Casual" w:cs="New Era Casual"/>
          <w:color w:val="0047FF"/>
          <w:spacing w:val="2"/>
          <w:w w:val="80"/>
        </w:rPr>
      </w:pPr>
    </w:p>
    <w:p w14:paraId="73001906" w14:textId="77777777" w:rsidR="00D000AA" w:rsidRPr="00D000AA" w:rsidRDefault="008C2DC0" w:rsidP="00D3274B">
      <w:pPr>
        <w:pStyle w:val="nochescabecera"/>
        <w:ind w:left="0"/>
      </w:pPr>
      <w:r>
        <w:rPr>
          <w:rFonts w:ascii="New Era Casual" w:hAnsi="New Era Casual" w:cs="New Era Casual"/>
          <w:color w:val="0047FF"/>
          <w:spacing w:val="2"/>
          <w:w w:val="80"/>
        </w:rPr>
        <w:t>NOCHES:</w:t>
      </w:r>
      <w:r w:rsidR="00EE5CAB" w:rsidRPr="00EE5CAB">
        <w:t xml:space="preserve"> </w:t>
      </w:r>
      <w:r w:rsidR="00D3274B" w:rsidRPr="00D3274B">
        <w:t>Madrid 3. San Sebastián 1. Santander 1. Oviedo 1.</w:t>
      </w:r>
    </w:p>
    <w:p w14:paraId="65CCF89C" w14:textId="77777777" w:rsidR="008C2DC0" w:rsidRDefault="00D3274B" w:rsidP="00CB7923">
      <w:pPr>
        <w:pStyle w:val="Ningnestilodeprrafo"/>
        <w:rPr>
          <w:rFonts w:ascii="New Era Casual" w:hAnsi="New Era Casual" w:cs="New Era Casual"/>
          <w:color w:val="0047FF"/>
          <w:spacing w:val="2"/>
          <w:w w:val="80"/>
          <w:sz w:val="16"/>
          <w:szCs w:val="16"/>
        </w:rPr>
      </w:pPr>
      <w:r>
        <w:rPr>
          <w:rFonts w:ascii="New Era Casual" w:hAnsi="New Era Casual" w:cs="New Era Casual"/>
          <w:color w:val="E00019"/>
          <w:position w:val="-2"/>
          <w:sz w:val="34"/>
          <w:szCs w:val="34"/>
        </w:rPr>
        <w:t>7</w:t>
      </w:r>
      <w:r w:rsidR="008C2DC0">
        <w:rPr>
          <w:rFonts w:ascii="New Era Casual" w:hAnsi="New Era Casual" w:cs="New Era Casual"/>
          <w:color w:val="E00019"/>
          <w:position w:val="-2"/>
          <w:sz w:val="34"/>
          <w:szCs w:val="34"/>
        </w:rPr>
        <w:t xml:space="preserve"> </w:t>
      </w:r>
      <w:r w:rsidR="008C2DC0">
        <w:rPr>
          <w:rFonts w:ascii="New Era Casual" w:hAnsi="New Era Casual" w:cs="New Era Casual"/>
          <w:spacing w:val="2"/>
          <w:w w:val="90"/>
          <w:position w:val="-2"/>
          <w:sz w:val="16"/>
          <w:szCs w:val="16"/>
        </w:rPr>
        <w:t>DIAS</w:t>
      </w:r>
    </w:p>
    <w:p w14:paraId="036A5536" w14:textId="62972279" w:rsidR="00D000AA" w:rsidRPr="00D3274B" w:rsidRDefault="008C2DC0" w:rsidP="00D000AA">
      <w:pPr>
        <w:pStyle w:val="Ningnestilodeprrafo"/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</w:pPr>
      <w:r w:rsidRPr="008C2DC0">
        <w:rPr>
          <w:rFonts w:ascii="New Era Casual" w:hAnsi="New Era Casual" w:cs="New Era Casual"/>
          <w:position w:val="-2"/>
          <w:sz w:val="20"/>
          <w:szCs w:val="20"/>
        </w:rPr>
        <w:t>DESDE</w:t>
      </w:r>
      <w:r>
        <w:rPr>
          <w:rFonts w:ascii="New Era Casual" w:hAnsi="New Era Casual" w:cs="New Era Casual"/>
          <w:position w:val="-2"/>
          <w:sz w:val="20"/>
          <w:szCs w:val="20"/>
        </w:rPr>
        <w:t xml:space="preserve"> </w:t>
      </w:r>
      <w:r w:rsidR="00671CC3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9</w:t>
      </w:r>
      <w:r w:rsidR="00D3274B" w:rsidRPr="00D3274B">
        <w:rPr>
          <w:rFonts w:ascii="New Era Casual" w:hAnsi="New Era Casual" w:cs="New Era Casual"/>
          <w:color w:val="00812F"/>
          <w:position w:val="2"/>
          <w:sz w:val="40"/>
          <w:szCs w:val="40"/>
          <w:lang w:val="es-ES"/>
        </w:rPr>
        <w:t>60</w:t>
      </w:r>
      <w:r w:rsidR="00D000AA" w:rsidRPr="00D000AA">
        <w:rPr>
          <w:rFonts w:ascii="New Era Casual" w:hAnsi="New Era Casual" w:cs="New Era Casual"/>
          <w:color w:val="00812F"/>
          <w:position w:val="8"/>
          <w:sz w:val="20"/>
          <w:szCs w:val="20"/>
        </w:rPr>
        <w:t>$</w:t>
      </w:r>
    </w:p>
    <w:p w14:paraId="2153B89C" w14:textId="77777777" w:rsidR="00D3274B" w:rsidRPr="00D3274B" w:rsidRDefault="00D3274B" w:rsidP="00D3274B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D3274B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1º (Viernes) MADRID</w:t>
      </w:r>
    </w:p>
    <w:p w14:paraId="23DDF0CC" w14:textId="77777777" w:rsidR="00D3274B" w:rsidRPr="00D3274B" w:rsidRDefault="00D3274B" w:rsidP="00D3274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D3274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Llegada al aeropuerto internacional de Madrid-Barajas. Recepción y traslado al hotel. </w:t>
      </w:r>
      <w:r w:rsidRPr="00D3274B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</w:t>
      </w:r>
      <w:r w:rsidRPr="00D3274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.</w:t>
      </w:r>
    </w:p>
    <w:p w14:paraId="146B7776" w14:textId="77777777" w:rsidR="00D3274B" w:rsidRPr="00D3274B" w:rsidRDefault="00D3274B" w:rsidP="00D3274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9D2A9ED" w14:textId="77777777" w:rsidR="00D3274B" w:rsidRPr="00D3274B" w:rsidRDefault="00D3274B" w:rsidP="00D3274B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D3274B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2º (Sábado) MADRID </w:t>
      </w:r>
    </w:p>
    <w:p w14:paraId="21CDF4EB" w14:textId="77777777" w:rsidR="00D3274B" w:rsidRPr="00D3274B" w:rsidRDefault="00D3274B" w:rsidP="00D3274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D3274B">
        <w:rPr>
          <w:rFonts w:ascii="Avenir Next Demi Bold" w:hAnsi="Avenir Next Demi Bold" w:cs="Avenir Next Demi Bold"/>
          <w:b/>
          <w:bCs/>
          <w:color w:val="000000"/>
          <w:spacing w:val="-2"/>
          <w:w w:val="90"/>
          <w:sz w:val="17"/>
          <w:szCs w:val="17"/>
          <w:lang w:val="es-ES_tradnl"/>
        </w:rPr>
        <w:t>Alojamiento y desayuno</w:t>
      </w:r>
      <w:r w:rsidRPr="00D3274B">
        <w:rPr>
          <w:rFonts w:ascii="Avenir Next" w:hAnsi="Avenir Next" w:cs="Avenir Next"/>
          <w:color w:val="000000"/>
          <w:spacing w:val="-2"/>
          <w:w w:val="90"/>
          <w:sz w:val="17"/>
          <w:szCs w:val="17"/>
          <w:lang w:val="es-ES_tradnl"/>
        </w:rPr>
        <w:t>. Visita panorámica de la ciudad con amplio recorrido a través de las mas importantes avenidas, plazas y edificios. Resto del día libre para actividades personales.</w:t>
      </w:r>
    </w:p>
    <w:p w14:paraId="75398CBF" w14:textId="77777777" w:rsidR="00D3274B" w:rsidRPr="00D3274B" w:rsidRDefault="00D3274B" w:rsidP="00D3274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BD97020" w14:textId="77777777" w:rsidR="00D3274B" w:rsidRPr="00D3274B" w:rsidRDefault="00D3274B" w:rsidP="00D3274B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D3274B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3º (Domingo) MADRID-ZARAGOZA-SAN SEBASTIÁN (590 kms)</w:t>
      </w:r>
    </w:p>
    <w:p w14:paraId="1FAF5577" w14:textId="77777777" w:rsidR="00D3274B" w:rsidRPr="00D3274B" w:rsidRDefault="00D3274B" w:rsidP="00D3274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D3274B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 xml:space="preserve">Desayuno </w:t>
      </w:r>
      <w:r w:rsidRPr="00D3274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y salida hacia Zaragoza. Breve parada y tiempo libre para visitar la Basílica de Nuestra Señora del Pilar, Patrona de la Hispanidad. Continuación hacia el País Vasco para llegar a San Sebastián. </w:t>
      </w:r>
      <w:r w:rsidRPr="00D3274B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</w:p>
    <w:p w14:paraId="246E87E8" w14:textId="77777777" w:rsidR="00D3274B" w:rsidRPr="00D3274B" w:rsidRDefault="00D3274B" w:rsidP="00D3274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3F60824F" w14:textId="77777777" w:rsidR="00D3274B" w:rsidRPr="00D3274B" w:rsidRDefault="00D3274B" w:rsidP="00D3274B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D3274B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4º (Lunes) SAN SEBASTIÁN-BILBAO-SANTANDER (205 kms)</w:t>
      </w:r>
    </w:p>
    <w:p w14:paraId="7473DEEC" w14:textId="77777777" w:rsidR="00D3274B" w:rsidRPr="00D3274B" w:rsidRDefault="00D3274B" w:rsidP="00D3274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D3274B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D3274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Salida hacia Bilbao, capital de la provincia de Vizcaya, con breve parada para admirar el vanguardista edificio del Museo Guggenheim. Continuación a Santander. Tiempo libre. </w:t>
      </w:r>
      <w:r w:rsidRPr="00D3274B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</w:p>
    <w:p w14:paraId="1C3BF5DA" w14:textId="77777777" w:rsidR="00D3274B" w:rsidRPr="00D3274B" w:rsidRDefault="00D3274B" w:rsidP="00D3274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4353783F" w14:textId="77777777" w:rsidR="00D3274B" w:rsidRPr="00D3274B" w:rsidRDefault="00D3274B" w:rsidP="00D3274B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D3274B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5º (Martes) SANTANDER-SANTILLA DEL MAR-COVADONGA-OVIEDO (235 kms)</w:t>
      </w:r>
    </w:p>
    <w:p w14:paraId="7438F0BC" w14:textId="77777777" w:rsidR="00D3274B" w:rsidRPr="00D3274B" w:rsidRDefault="00D3274B" w:rsidP="00D3274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D3274B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D3274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Salida a Santillana del Mar, ciudad considerada Monumento Nacional. Continuación a través de bellos paisajes para llegar a Covadonga, donde tendremos tiempo libre para visitar el Santuario. Posteriormente continuación hacia Oviedo. </w:t>
      </w:r>
      <w:r w:rsidRPr="00D3274B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Cena y alojamiento.</w:t>
      </w:r>
    </w:p>
    <w:p w14:paraId="4778530F" w14:textId="77777777" w:rsidR="00D3274B" w:rsidRPr="00D3274B" w:rsidRDefault="00D3274B" w:rsidP="00D3274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6E173C8A" w14:textId="77777777" w:rsidR="00D3274B" w:rsidRPr="00D3274B" w:rsidRDefault="00D3274B" w:rsidP="00D3274B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D3274B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>Día 6º (Miércoles) OVIEDO-SALAMANCA-MADRID (531 kms)</w:t>
      </w:r>
    </w:p>
    <w:p w14:paraId="0C7A6F06" w14:textId="77777777" w:rsidR="00D3274B" w:rsidRPr="00D3274B" w:rsidRDefault="00D3274B" w:rsidP="00D3274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D3274B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Desayuno.</w:t>
      </w:r>
      <w:r w:rsidRPr="00D3274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 xml:space="preserve"> Salida hacia Salamanca. Breve parada y tiempo libre para conocer el casco antiguo y su célebre Plaza Mayor. Continuación hacia Madrid. Llegada y </w:t>
      </w:r>
      <w:r w:rsidRPr="00D3274B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alojamiento.</w:t>
      </w:r>
    </w:p>
    <w:p w14:paraId="5001FA71" w14:textId="77777777" w:rsidR="00D3274B" w:rsidRPr="00D3274B" w:rsidRDefault="00D3274B" w:rsidP="00D3274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</w:p>
    <w:p w14:paraId="76F1A2E7" w14:textId="77777777" w:rsidR="00D3274B" w:rsidRPr="00D3274B" w:rsidRDefault="00D3274B" w:rsidP="00D3274B">
      <w:pPr>
        <w:suppressAutoHyphens/>
        <w:autoSpaceDE w:val="0"/>
        <w:autoSpaceDN w:val="0"/>
        <w:adjustRightInd w:val="0"/>
        <w:spacing w:line="210" w:lineRule="atLeast"/>
        <w:textAlignment w:val="center"/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</w:pPr>
      <w:r w:rsidRPr="00D3274B">
        <w:rPr>
          <w:rFonts w:ascii="Avenir Next" w:hAnsi="Avenir Next" w:cs="Avenir Next"/>
          <w:b/>
          <w:bCs/>
          <w:color w:val="E50000"/>
          <w:w w:val="90"/>
          <w:sz w:val="17"/>
          <w:szCs w:val="17"/>
          <w:lang w:val="es-ES_tradnl"/>
        </w:rPr>
        <w:t xml:space="preserve">Día 7º (Jueves) MADRID </w:t>
      </w:r>
    </w:p>
    <w:p w14:paraId="2F0380AA" w14:textId="77777777" w:rsidR="00D3274B" w:rsidRPr="00D3274B" w:rsidRDefault="00D3274B" w:rsidP="00D3274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</w:pPr>
      <w:r w:rsidRPr="00D3274B">
        <w:rPr>
          <w:rFonts w:ascii="Avenir Next Demi Bold" w:hAnsi="Avenir Next Demi Bold" w:cs="Avenir Next Demi Bold"/>
          <w:b/>
          <w:bCs/>
          <w:color w:val="000000"/>
          <w:w w:val="90"/>
          <w:sz w:val="17"/>
          <w:szCs w:val="17"/>
          <w:lang w:val="es-ES_tradnl"/>
        </w:rPr>
        <w:t>Desayuno y fin de los servicios.</w:t>
      </w:r>
    </w:p>
    <w:p w14:paraId="346BC044" w14:textId="77777777" w:rsidR="00FC0455" w:rsidRDefault="00FC0455" w:rsidP="00CB7923">
      <w:pPr>
        <w:pStyle w:val="cabecerahotelespreciosHoteles-Incluye"/>
        <w:rPr>
          <w:color w:val="00812F"/>
        </w:rPr>
      </w:pPr>
    </w:p>
    <w:p w14:paraId="24BBC79F" w14:textId="77777777" w:rsidR="00D3274B" w:rsidRPr="00D3274B" w:rsidRDefault="00D3274B" w:rsidP="00D3274B">
      <w:pPr>
        <w:autoSpaceDE w:val="0"/>
        <w:autoSpaceDN w:val="0"/>
        <w:adjustRightInd w:val="0"/>
        <w:spacing w:line="204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D3274B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Fechas de salida: Viernes</w:t>
      </w:r>
    </w:p>
    <w:p w14:paraId="52E5ED36" w14:textId="77777777" w:rsidR="00D3274B" w:rsidRPr="00D3274B" w:rsidRDefault="00D3274B" w:rsidP="00D3274B">
      <w:pPr>
        <w:autoSpaceDE w:val="0"/>
        <w:autoSpaceDN w:val="0"/>
        <w:adjustRightInd w:val="0"/>
        <w:spacing w:line="204" w:lineRule="atLeast"/>
        <w:jc w:val="both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  <w:r w:rsidRPr="00D3274B"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  <w:t>(del 24 de Marzo al 20 de Octubre)</w:t>
      </w:r>
    </w:p>
    <w:p w14:paraId="59CA1146" w14:textId="77777777" w:rsidR="00EE5CAB" w:rsidRPr="00EE5CAB" w:rsidRDefault="00EE5CAB" w:rsidP="00CB7923">
      <w:pPr>
        <w:autoSpaceDE w:val="0"/>
        <w:autoSpaceDN w:val="0"/>
        <w:adjustRightInd w:val="0"/>
        <w:spacing w:line="204" w:lineRule="atLeast"/>
        <w:textAlignment w:val="center"/>
        <w:rPr>
          <w:rFonts w:ascii="Avenir Next" w:hAnsi="Avenir Next" w:cs="Avenir Next"/>
          <w:color w:val="000000"/>
          <w:w w:val="95"/>
          <w:sz w:val="17"/>
          <w:szCs w:val="17"/>
          <w:lang w:val="es-ES_tradnl"/>
        </w:rPr>
      </w:pPr>
    </w:p>
    <w:p w14:paraId="38059068" w14:textId="4B045C63" w:rsidR="008C2DC0" w:rsidRPr="00EE5CAB" w:rsidRDefault="008C2DC0" w:rsidP="00CB7923">
      <w:pPr>
        <w:pStyle w:val="cabecerahotelespreciosHoteles-Incluye"/>
        <w:rPr>
          <w:color w:val="00812F"/>
        </w:rPr>
      </w:pPr>
      <w:r w:rsidRPr="00EE5CAB">
        <w:rPr>
          <w:color w:val="00812F"/>
        </w:rPr>
        <w:t>Incluye</w:t>
      </w:r>
    </w:p>
    <w:p w14:paraId="4881C7CA" w14:textId="77777777" w:rsidR="00D3274B" w:rsidRPr="00D3274B" w:rsidRDefault="00D3274B" w:rsidP="00D3274B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D3274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D3274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Traslado: llegada Madrid.</w:t>
      </w:r>
    </w:p>
    <w:p w14:paraId="35DA5A57" w14:textId="77777777" w:rsidR="00D3274B" w:rsidRPr="00D3274B" w:rsidRDefault="00D3274B" w:rsidP="00D3274B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D3274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D3274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Autocar de lujo con WI-FI, gratuito.</w:t>
      </w:r>
    </w:p>
    <w:p w14:paraId="14C879CD" w14:textId="77777777" w:rsidR="00D3274B" w:rsidRPr="00D3274B" w:rsidRDefault="00D3274B" w:rsidP="00D3274B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D3274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D3274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Guía acompañante.</w:t>
      </w:r>
    </w:p>
    <w:p w14:paraId="69F557CE" w14:textId="77777777" w:rsidR="00D3274B" w:rsidRPr="00D3274B" w:rsidRDefault="00D3274B" w:rsidP="00D3274B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D3274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D3274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Visita con guía local en Madrid.</w:t>
      </w:r>
    </w:p>
    <w:p w14:paraId="04366BBB" w14:textId="77777777" w:rsidR="00D3274B" w:rsidRPr="00D3274B" w:rsidRDefault="00D3274B" w:rsidP="00D3274B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D3274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D3274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Desayuno buffet diario.</w:t>
      </w:r>
    </w:p>
    <w:p w14:paraId="36CF9C02" w14:textId="77777777" w:rsidR="00D3274B" w:rsidRPr="00D3274B" w:rsidRDefault="00D3274B" w:rsidP="00D3274B">
      <w:pPr>
        <w:suppressAutoHyphens/>
        <w:autoSpaceDE w:val="0"/>
        <w:autoSpaceDN w:val="0"/>
        <w:adjustRightInd w:val="0"/>
        <w:spacing w:after="28"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D3274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D3274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3 cenas.</w:t>
      </w:r>
    </w:p>
    <w:p w14:paraId="55A0BF9C" w14:textId="77777777" w:rsidR="00EE5CAB" w:rsidRPr="00EE5CAB" w:rsidRDefault="00D3274B" w:rsidP="00D3274B">
      <w:pPr>
        <w:tabs>
          <w:tab w:val="left" w:pos="519"/>
        </w:tabs>
        <w:suppressAutoHyphens/>
        <w:autoSpaceDE w:val="0"/>
        <w:autoSpaceDN w:val="0"/>
        <w:adjustRightInd w:val="0"/>
        <w:spacing w:line="200" w:lineRule="atLeast"/>
        <w:ind w:left="85" w:hanging="85"/>
        <w:textAlignment w:val="center"/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</w:pPr>
      <w:r w:rsidRPr="00D3274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>•</w:t>
      </w:r>
      <w:r w:rsidRPr="00D3274B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  <w:t>Seguro turístico.</w:t>
      </w:r>
      <w:r w:rsidR="00CB792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  <w:r w:rsidR="00CB7923">
        <w:rPr>
          <w:rFonts w:ascii="Avenir Next" w:hAnsi="Avenir Next" w:cs="Avenir Next"/>
          <w:color w:val="000000"/>
          <w:w w:val="90"/>
          <w:sz w:val="17"/>
          <w:szCs w:val="17"/>
          <w:lang w:val="es-ES_tradnl"/>
        </w:rPr>
        <w:tab/>
      </w:r>
    </w:p>
    <w:p w14:paraId="12E39712" w14:textId="77777777" w:rsidR="00D3274B" w:rsidRDefault="00D3274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40274762" w14:textId="77777777" w:rsidR="00D3274B" w:rsidRDefault="00D3274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3DEA5D22" w14:textId="77777777" w:rsidR="00D3274B" w:rsidRDefault="00D3274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6303B5B8" w14:textId="77777777" w:rsidR="00D3274B" w:rsidRDefault="00D3274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205F41EA" w14:textId="77777777" w:rsidR="00D3274B" w:rsidRDefault="00D3274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01708155" w14:textId="77777777" w:rsidR="00D3274B" w:rsidRDefault="00D3274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541E4CC1" w14:textId="77777777" w:rsidR="00D3274B" w:rsidRDefault="00D3274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29736EC5" w14:textId="77777777" w:rsidR="00D3274B" w:rsidRDefault="00D3274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4C6D34A9" w14:textId="77777777" w:rsidR="00D3274B" w:rsidRDefault="00D3274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148A20F9" w14:textId="77777777" w:rsidR="00D3274B" w:rsidRDefault="00D3274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</w:p>
    <w:p w14:paraId="121FA150" w14:textId="77777777" w:rsidR="00EE5CAB" w:rsidRPr="00EE5CAB" w:rsidRDefault="00EE5CAB" w:rsidP="00CB7923">
      <w:pPr>
        <w:tabs>
          <w:tab w:val="left" w:pos="1389"/>
        </w:tabs>
        <w:suppressAutoHyphens/>
        <w:autoSpaceDE w:val="0"/>
        <w:autoSpaceDN w:val="0"/>
        <w:adjustRightInd w:val="0"/>
        <w:spacing w:line="180" w:lineRule="atLeast"/>
        <w:textAlignment w:val="center"/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</w:pPr>
      <w:r w:rsidRPr="00EE5CAB">
        <w:rPr>
          <w:rFonts w:ascii="KG Empire of Dirt" w:hAnsi="KG Empire of Dirt" w:cs="KG Empire of Dirt"/>
          <w:color w:val="00812F"/>
          <w:position w:val="3"/>
          <w:sz w:val="30"/>
          <w:szCs w:val="30"/>
          <w:lang w:val="es-ES_tradnl"/>
        </w:rPr>
        <w:t>Hoteles previstos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2013"/>
        <w:gridCol w:w="340"/>
      </w:tblGrid>
      <w:tr w:rsidR="00D3274B" w:rsidRPr="00D3274B" w14:paraId="1C80DBE8" w14:textId="77777777">
        <w:trPr>
          <w:trHeight w:val="60"/>
          <w:tblHeader/>
        </w:trPr>
        <w:tc>
          <w:tcPr>
            <w:tcW w:w="102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627C3E05" w14:textId="77777777" w:rsidR="00D3274B" w:rsidRPr="00D3274B" w:rsidRDefault="00D3274B" w:rsidP="00D3274B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D3274B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lastRenderedPageBreak/>
              <w:t>Ciudad</w:t>
            </w:r>
          </w:p>
        </w:tc>
        <w:tc>
          <w:tcPr>
            <w:tcW w:w="2013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53643C5A" w14:textId="77777777" w:rsidR="00D3274B" w:rsidRPr="00D3274B" w:rsidRDefault="00D3274B" w:rsidP="00D3274B">
            <w:pPr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D3274B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Hotel</w:t>
            </w:r>
          </w:p>
        </w:tc>
        <w:tc>
          <w:tcPr>
            <w:tcW w:w="340" w:type="dxa"/>
            <w:tcBorders>
              <w:top w:val="single" w:sz="6" w:space="0" w:color="3F3F3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23" w:type="dxa"/>
              <w:left w:w="0" w:type="dxa"/>
              <w:bottom w:w="57" w:type="dxa"/>
              <w:right w:w="0" w:type="dxa"/>
            </w:tcMar>
          </w:tcPr>
          <w:p w14:paraId="476C302C" w14:textId="77777777" w:rsidR="00D3274B" w:rsidRPr="00D3274B" w:rsidRDefault="00D3274B" w:rsidP="00D3274B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D3274B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Cat.</w:t>
            </w:r>
          </w:p>
        </w:tc>
      </w:tr>
      <w:tr w:rsidR="00D3274B" w:rsidRPr="00D3274B" w14:paraId="20A61AE3" w14:textId="77777777">
        <w:trPr>
          <w:trHeight w:val="6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1681178B" w14:textId="77777777" w:rsidR="00D3274B" w:rsidRPr="00D3274B" w:rsidRDefault="00D3274B" w:rsidP="00D3274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3274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Madrid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7170F52D" w14:textId="77777777" w:rsidR="00D3274B" w:rsidRPr="00D3274B" w:rsidRDefault="00D3274B" w:rsidP="00D3274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3274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Puerta de Toledo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157ABCB5" w14:textId="77777777" w:rsidR="00D3274B" w:rsidRPr="00D3274B" w:rsidRDefault="00D3274B" w:rsidP="00D3274B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3274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T</w:t>
            </w:r>
          </w:p>
        </w:tc>
      </w:tr>
      <w:tr w:rsidR="00D3274B" w:rsidRPr="00D3274B" w14:paraId="2AF3BF77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1F62339C" w14:textId="77777777" w:rsidR="00D3274B" w:rsidRPr="00D3274B" w:rsidRDefault="00D3274B" w:rsidP="00D3274B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1562A38B" w14:textId="77777777" w:rsidR="00D3274B" w:rsidRPr="00D3274B" w:rsidRDefault="00D3274B" w:rsidP="00D3274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3274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Praga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0428C3FF" w14:textId="77777777" w:rsidR="00D3274B" w:rsidRPr="00D3274B" w:rsidRDefault="00D3274B" w:rsidP="00D3274B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3274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D3274B" w:rsidRPr="00D3274B" w14:paraId="1C552042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64050A0D" w14:textId="77777777" w:rsidR="00D3274B" w:rsidRPr="00D3274B" w:rsidRDefault="00D3274B" w:rsidP="00D3274B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305F7C0D" w14:textId="77777777" w:rsidR="00D3274B" w:rsidRPr="00D3274B" w:rsidRDefault="00D3274B" w:rsidP="00D3274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3274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Emperador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5A26C4B4" w14:textId="77777777" w:rsidR="00D3274B" w:rsidRPr="00D3274B" w:rsidRDefault="00D3274B" w:rsidP="00D3274B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3274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D3274B" w:rsidRPr="00D3274B" w14:paraId="2A60F01D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08C348EA" w14:textId="77777777" w:rsidR="00D3274B" w:rsidRPr="00D3274B" w:rsidRDefault="00D3274B" w:rsidP="00D3274B">
            <w:pPr>
              <w:autoSpaceDE w:val="0"/>
              <w:autoSpaceDN w:val="0"/>
              <w:adjustRightInd w:val="0"/>
              <w:rPr>
                <w:rFonts w:ascii="Avenir Next Demi Bold" w:hAnsi="Avenir Next Demi Bold"/>
                <w:lang w:val="es-ES_tradnl"/>
              </w:rPr>
            </w:pP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46D0F0AE" w14:textId="77777777" w:rsidR="00D3274B" w:rsidRPr="00D3274B" w:rsidRDefault="00D3274B" w:rsidP="00D3274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3274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Catalonia Gran Vía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58AE1B7A" w14:textId="77777777" w:rsidR="00D3274B" w:rsidRPr="00D3274B" w:rsidRDefault="00D3274B" w:rsidP="00D3274B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3274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D3274B" w:rsidRPr="00D3274B" w14:paraId="6F54E901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63E84560" w14:textId="77777777" w:rsidR="00D3274B" w:rsidRPr="00D3274B" w:rsidRDefault="00D3274B" w:rsidP="00D3274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3274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San Sebastián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60BA6098" w14:textId="77777777" w:rsidR="00D3274B" w:rsidRPr="00D3274B" w:rsidRDefault="00D3274B" w:rsidP="00D3274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3274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Silken Amara Plaza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6918968F" w14:textId="77777777" w:rsidR="00D3274B" w:rsidRPr="00D3274B" w:rsidRDefault="00D3274B" w:rsidP="00D3274B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3274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D3274B" w:rsidRPr="00D3274B" w14:paraId="59A9760A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277BAB46" w14:textId="77777777" w:rsidR="00D3274B" w:rsidRPr="00D3274B" w:rsidRDefault="00D3274B" w:rsidP="00D3274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3274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Santander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4E666316" w14:textId="77777777" w:rsidR="00D3274B" w:rsidRPr="00D3274B" w:rsidRDefault="00D3274B" w:rsidP="00D3274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3274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Santemar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48F427D8" w14:textId="77777777" w:rsidR="00D3274B" w:rsidRPr="00D3274B" w:rsidRDefault="00D3274B" w:rsidP="00D3274B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3274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  <w:tr w:rsidR="00D3274B" w:rsidRPr="00D3274B" w14:paraId="6D057D71" w14:textId="77777777">
        <w:trPr>
          <w:trHeight w:val="60"/>
        </w:trPr>
        <w:tc>
          <w:tcPr>
            <w:tcW w:w="102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55223F0A" w14:textId="77777777" w:rsidR="00D3274B" w:rsidRPr="00D3274B" w:rsidRDefault="00D3274B" w:rsidP="00D3274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3274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Oviedo</w:t>
            </w:r>
          </w:p>
        </w:tc>
        <w:tc>
          <w:tcPr>
            <w:tcW w:w="2013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1DD94192" w14:textId="77777777" w:rsidR="00D3274B" w:rsidRPr="00D3274B" w:rsidRDefault="00D3274B" w:rsidP="00D3274B">
            <w:pPr>
              <w:autoSpaceDE w:val="0"/>
              <w:autoSpaceDN w:val="0"/>
              <w:adjustRightInd w:val="0"/>
              <w:spacing w:line="184" w:lineRule="atLeast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3274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Iberik Santo Domingo Plaza</w:t>
            </w:r>
          </w:p>
        </w:tc>
        <w:tc>
          <w:tcPr>
            <w:tcW w:w="34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tcMar>
              <w:top w:w="57" w:type="dxa"/>
              <w:left w:w="0" w:type="dxa"/>
              <w:bottom w:w="28" w:type="dxa"/>
              <w:right w:w="0" w:type="dxa"/>
            </w:tcMar>
          </w:tcPr>
          <w:p w14:paraId="32B536D6" w14:textId="77777777" w:rsidR="00D3274B" w:rsidRPr="00D3274B" w:rsidRDefault="00D3274B" w:rsidP="00D3274B">
            <w:pPr>
              <w:autoSpaceDE w:val="0"/>
              <w:autoSpaceDN w:val="0"/>
              <w:adjustRightInd w:val="0"/>
              <w:spacing w:line="184" w:lineRule="atLeast"/>
              <w:jc w:val="center"/>
              <w:textAlignment w:val="center"/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</w:pPr>
            <w:r w:rsidRPr="00D3274B">
              <w:rPr>
                <w:rFonts w:ascii="Avenir Next" w:hAnsi="Avenir Next" w:cs="Avenir Next"/>
                <w:color w:val="000000"/>
                <w:w w:val="80"/>
                <w:sz w:val="17"/>
                <w:szCs w:val="17"/>
                <w:lang w:val="es-ES_tradnl"/>
              </w:rPr>
              <w:t>P</w:t>
            </w:r>
          </w:p>
        </w:tc>
      </w:tr>
    </w:tbl>
    <w:p w14:paraId="06AA3FC1" w14:textId="77777777" w:rsidR="00D000AA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8"/>
        <w:gridCol w:w="420"/>
        <w:gridCol w:w="170"/>
        <w:gridCol w:w="419"/>
        <w:gridCol w:w="171"/>
      </w:tblGrid>
      <w:tr w:rsidR="00D3274B" w:rsidRPr="00D3274B" w14:paraId="164992AA" w14:textId="77777777">
        <w:trPr>
          <w:trHeight w:val="396"/>
        </w:trPr>
        <w:tc>
          <w:tcPr>
            <w:tcW w:w="3368" w:type="dxa"/>
            <w:gridSpan w:val="5"/>
            <w:tcBorders>
              <w:top w:val="single" w:sz="6" w:space="0" w:color="FFFFFF"/>
              <w:left w:val="single" w:sz="6" w:space="0" w:color="000000"/>
              <w:bottom w:val="single" w:sz="5" w:space="0" w:color="E00019"/>
              <w:right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14:paraId="4C5C9193" w14:textId="77777777" w:rsidR="00D3274B" w:rsidRPr="00D3274B" w:rsidRDefault="00D3274B" w:rsidP="00D3274B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80" w:lineRule="atLeast"/>
              <w:textAlignment w:val="center"/>
              <w:rPr>
                <w:rFonts w:ascii="KG Empire of Dirt" w:hAnsi="KG Empire of Dirt" w:cs="KG Empire of Dirt"/>
                <w:color w:val="00812F"/>
                <w:position w:val="3"/>
                <w:sz w:val="30"/>
                <w:szCs w:val="30"/>
                <w:lang w:val="es-ES_tradnl"/>
              </w:rPr>
            </w:pPr>
            <w:r w:rsidRPr="00D3274B">
              <w:rPr>
                <w:rFonts w:ascii="KG Empire of Dirt" w:hAnsi="KG Empire of Dirt" w:cs="KG Empire of Dirt"/>
                <w:color w:val="00812F"/>
                <w:spacing w:val="-6"/>
                <w:position w:val="-2"/>
                <w:sz w:val="30"/>
                <w:szCs w:val="30"/>
                <w:lang w:val="es-ES_tradnl"/>
              </w:rPr>
              <w:t>Precios por persona U$A</w:t>
            </w:r>
          </w:p>
        </w:tc>
      </w:tr>
      <w:tr w:rsidR="00D3274B" w:rsidRPr="00D3274B" w14:paraId="4892956A" w14:textId="77777777">
        <w:trPr>
          <w:trHeight w:hRule="exact" w:val="60"/>
        </w:trPr>
        <w:tc>
          <w:tcPr>
            <w:tcW w:w="2188" w:type="dxa"/>
            <w:tcBorders>
              <w:top w:val="single" w:sz="5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1F8C4A91" w14:textId="77777777" w:rsidR="00D3274B" w:rsidRPr="00D3274B" w:rsidRDefault="00D3274B" w:rsidP="00D3274B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20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6415691A" w14:textId="77777777" w:rsidR="00D3274B" w:rsidRPr="00D3274B" w:rsidRDefault="00D3274B" w:rsidP="00D3274B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0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246DEEC7" w14:textId="77777777" w:rsidR="00D3274B" w:rsidRPr="00D3274B" w:rsidRDefault="00D3274B" w:rsidP="00D3274B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19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0" w:type="dxa"/>
              <w:bottom w:w="34" w:type="dxa"/>
              <w:right w:w="0" w:type="dxa"/>
            </w:tcMar>
          </w:tcPr>
          <w:p w14:paraId="286E0416" w14:textId="77777777" w:rsidR="00D3274B" w:rsidRPr="00D3274B" w:rsidRDefault="00D3274B" w:rsidP="00D3274B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1" w:type="dxa"/>
            <w:tcBorders>
              <w:top w:val="single" w:sz="5" w:space="0" w:color="E00019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34" w:type="dxa"/>
              <w:left w:w="57" w:type="dxa"/>
              <w:bottom w:w="34" w:type="dxa"/>
              <w:right w:w="28" w:type="dxa"/>
            </w:tcMar>
          </w:tcPr>
          <w:p w14:paraId="1F9F97E3" w14:textId="77777777" w:rsidR="00D3274B" w:rsidRPr="00D3274B" w:rsidRDefault="00D3274B" w:rsidP="00D3274B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D3274B" w:rsidRPr="00D3274B" w14:paraId="2278FFA1" w14:textId="77777777">
        <w:trPr>
          <w:trHeight w:val="60"/>
        </w:trPr>
        <w:tc>
          <w:tcPr>
            <w:tcW w:w="2188" w:type="dxa"/>
            <w:tcBorders>
              <w:top w:val="single" w:sz="6" w:space="0" w:color="E00019"/>
              <w:left w:val="single" w:sz="6" w:space="0" w:color="000000"/>
              <w:bottom w:val="single" w:sz="6" w:space="0" w:color="E00019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bottom"/>
          </w:tcPr>
          <w:p w14:paraId="3A7AD4F5" w14:textId="77777777" w:rsidR="00D3274B" w:rsidRPr="00D3274B" w:rsidRDefault="00D3274B" w:rsidP="00D3274B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center"/>
          </w:tcPr>
          <w:p w14:paraId="15487F7E" w14:textId="77777777" w:rsidR="00D3274B" w:rsidRPr="00D3274B" w:rsidRDefault="00D3274B" w:rsidP="00D3274B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D3274B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(1)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0" w:type="dxa"/>
              <w:left w:w="0" w:type="dxa"/>
              <w:bottom w:w="11" w:type="dxa"/>
              <w:right w:w="0" w:type="dxa"/>
            </w:tcMar>
            <w:vAlign w:val="center"/>
          </w:tcPr>
          <w:p w14:paraId="194FB900" w14:textId="77777777" w:rsidR="00D3274B" w:rsidRPr="00D3274B" w:rsidRDefault="00D3274B" w:rsidP="00D3274B">
            <w:pPr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</w:pPr>
            <w:r w:rsidRPr="00D3274B">
              <w:rPr>
                <w:rFonts w:ascii="Avenir Next Demi Bold" w:hAnsi="Avenir Next Demi Bold" w:cs="Avenir Next Demi Bold"/>
                <w:b/>
                <w:bCs/>
                <w:color w:val="000000"/>
                <w:w w:val="80"/>
                <w:sz w:val="17"/>
                <w:szCs w:val="17"/>
                <w:lang w:val="es-ES_tradnl"/>
              </w:rPr>
              <w:t>(2)</w:t>
            </w:r>
          </w:p>
        </w:tc>
      </w:tr>
      <w:tr w:rsidR="00D3274B" w:rsidRPr="00D3274B" w14:paraId="55F2CBE3" w14:textId="77777777">
        <w:trPr>
          <w:trHeight w:val="60"/>
        </w:trPr>
        <w:tc>
          <w:tcPr>
            <w:tcW w:w="2188" w:type="dxa"/>
            <w:tcBorders>
              <w:top w:val="single" w:sz="6" w:space="0" w:color="E00019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16F39A09" w14:textId="77777777" w:rsidR="00D3274B" w:rsidRPr="00D3274B" w:rsidRDefault="00D3274B" w:rsidP="00D3274B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D3274B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En habitación doble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1A68F6E1" w14:textId="6A9A5775" w:rsidR="00D3274B" w:rsidRPr="00D3274B" w:rsidRDefault="00671CC3" w:rsidP="00D3274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9</w:t>
            </w:r>
            <w:r w:rsidR="00D3274B" w:rsidRPr="00D3274B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60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47D3E4A3" w14:textId="77777777" w:rsidR="00D3274B" w:rsidRPr="00D3274B" w:rsidRDefault="00D3274B" w:rsidP="00D3274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D3274B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26F72552" w14:textId="0B688D79" w:rsidR="00D3274B" w:rsidRPr="00D3274B" w:rsidRDefault="00D3274B" w:rsidP="00D3274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D3274B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1.</w:t>
            </w:r>
            <w:r w:rsidR="00671CC3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</w:t>
            </w:r>
            <w:r w:rsidRPr="00D3274B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725F880A" w14:textId="77777777" w:rsidR="00D3274B" w:rsidRPr="00D3274B" w:rsidRDefault="00D3274B" w:rsidP="00D3274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D3274B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D3274B" w:rsidRPr="00D3274B" w14:paraId="22A81859" w14:textId="77777777">
        <w:trPr>
          <w:trHeight w:val="60"/>
        </w:trPr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5E849ECD" w14:textId="77777777" w:rsidR="00D3274B" w:rsidRPr="00D3274B" w:rsidRDefault="00D3274B" w:rsidP="00D3274B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</w:pPr>
            <w:r w:rsidRPr="00D3274B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s-ES_tradnl"/>
              </w:rPr>
              <w:t>Supl. habitación single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20CD086C" w14:textId="77777777" w:rsidR="00D3274B" w:rsidRPr="00D3274B" w:rsidRDefault="00D3274B" w:rsidP="00D3274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D3274B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355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74C8EAED" w14:textId="77777777" w:rsidR="00D3274B" w:rsidRPr="00D3274B" w:rsidRDefault="00D3274B" w:rsidP="00D3274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D3274B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5AE9822D" w14:textId="77777777" w:rsidR="00D3274B" w:rsidRPr="00D3274B" w:rsidRDefault="00D3274B" w:rsidP="00D3274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D3274B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540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000000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4B33F0C2" w14:textId="77777777" w:rsidR="00D3274B" w:rsidRPr="00D3274B" w:rsidRDefault="00D3274B" w:rsidP="00D3274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D3274B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D3274B" w:rsidRPr="00D3274B" w14:paraId="6C08D40B" w14:textId="77777777">
        <w:trPr>
          <w:trHeight w:val="60"/>
        </w:trPr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25BAC7F4" w14:textId="77777777" w:rsidR="00D3274B" w:rsidRPr="00D3274B" w:rsidRDefault="00D3274B" w:rsidP="00D3274B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</w:pPr>
            <w:r w:rsidRPr="00D3274B">
              <w:rPr>
                <w:rFonts w:ascii="Avenir Next" w:hAnsi="Avenir Next" w:cs="Avenir Next"/>
                <w:color w:val="000000"/>
                <w:w w:val="90"/>
                <w:sz w:val="17"/>
                <w:szCs w:val="17"/>
                <w:lang w:val="en-US"/>
              </w:rPr>
              <w:t>Supl. Jul./Ago./Sep./Oct.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0995A945" w14:textId="77777777" w:rsidR="00D3274B" w:rsidRPr="00D3274B" w:rsidRDefault="00D3274B" w:rsidP="00D3274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D3274B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35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4D8B766F" w14:textId="77777777" w:rsidR="00D3274B" w:rsidRPr="00D3274B" w:rsidRDefault="00D3274B" w:rsidP="00D3274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D3274B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0" w:type="dxa"/>
              <w:bottom w:w="11" w:type="dxa"/>
              <w:right w:w="0" w:type="dxa"/>
            </w:tcMar>
            <w:vAlign w:val="bottom"/>
          </w:tcPr>
          <w:p w14:paraId="7A4B6D44" w14:textId="77777777" w:rsidR="00D3274B" w:rsidRPr="00D3274B" w:rsidRDefault="00D3274B" w:rsidP="00D3274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jc w:val="righ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D3274B"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  <w:t>35</w:t>
            </w:r>
          </w:p>
        </w:tc>
        <w:tc>
          <w:tcPr>
            <w:tcW w:w="171" w:type="dxa"/>
            <w:tcBorders>
              <w:top w:val="single" w:sz="6" w:space="0" w:color="000000"/>
              <w:left w:val="single" w:sz="6" w:space="0" w:color="3F3F3F"/>
              <w:bottom w:val="single" w:sz="6" w:space="0" w:color="4C4C4C"/>
              <w:right w:val="single" w:sz="6" w:space="0" w:color="3F3F3F"/>
            </w:tcBorders>
            <w:tcMar>
              <w:top w:w="11" w:type="dxa"/>
              <w:left w:w="57" w:type="dxa"/>
              <w:bottom w:w="11" w:type="dxa"/>
              <w:right w:w="28" w:type="dxa"/>
            </w:tcMar>
            <w:vAlign w:val="bottom"/>
          </w:tcPr>
          <w:p w14:paraId="3AABCDF4" w14:textId="77777777" w:rsidR="00D3274B" w:rsidRPr="00D3274B" w:rsidRDefault="00D3274B" w:rsidP="00D3274B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90"/>
                <w:sz w:val="18"/>
                <w:szCs w:val="18"/>
                <w:lang w:val="es-ES_tradnl"/>
              </w:rPr>
            </w:pPr>
            <w:r w:rsidRPr="00D3274B">
              <w:rPr>
                <w:rFonts w:ascii="Avenir Next" w:hAnsi="Avenir Next" w:cs="Avenir Next"/>
                <w:color w:val="000000"/>
                <w:w w:val="90"/>
                <w:sz w:val="16"/>
                <w:szCs w:val="16"/>
                <w:lang w:val="es-ES_tradnl"/>
              </w:rPr>
              <w:t>$</w:t>
            </w:r>
          </w:p>
        </w:tc>
      </w:tr>
      <w:tr w:rsidR="00D3274B" w:rsidRPr="00D3274B" w14:paraId="19BC6F50" w14:textId="77777777">
        <w:trPr>
          <w:trHeight w:hRule="exact" w:val="60"/>
        </w:trPr>
        <w:tc>
          <w:tcPr>
            <w:tcW w:w="2188" w:type="dxa"/>
            <w:tcBorders>
              <w:top w:val="single" w:sz="6" w:space="0" w:color="4C4C4C"/>
              <w:left w:val="single" w:sz="6" w:space="0" w:color="000000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29BB9200" w14:textId="77777777" w:rsidR="00D3274B" w:rsidRPr="00D3274B" w:rsidRDefault="00D3274B" w:rsidP="00D3274B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20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1BDCC1F9" w14:textId="77777777" w:rsidR="00D3274B" w:rsidRPr="00D3274B" w:rsidRDefault="00D3274B" w:rsidP="00D3274B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0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7F0A3B3B" w14:textId="77777777" w:rsidR="00D3274B" w:rsidRPr="00D3274B" w:rsidRDefault="00D3274B" w:rsidP="00D3274B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419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</w:tcPr>
          <w:p w14:paraId="468F351A" w14:textId="77777777" w:rsidR="00D3274B" w:rsidRPr="00D3274B" w:rsidRDefault="00D3274B" w:rsidP="00D3274B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  <w:tc>
          <w:tcPr>
            <w:tcW w:w="171" w:type="dxa"/>
            <w:tcBorders>
              <w:top w:val="single" w:sz="6" w:space="0" w:color="4C4C4C"/>
              <w:left w:val="single" w:sz="6" w:space="0" w:color="3F3F3F"/>
              <w:bottom w:val="single" w:sz="3" w:space="0" w:color="4C4C4C"/>
              <w:right w:val="single" w:sz="6" w:space="0" w:color="3F3F3F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bottom"/>
          </w:tcPr>
          <w:p w14:paraId="7EF50B38" w14:textId="77777777" w:rsidR="00D3274B" w:rsidRPr="00D3274B" w:rsidRDefault="00D3274B" w:rsidP="00D3274B">
            <w:pPr>
              <w:autoSpaceDE w:val="0"/>
              <w:autoSpaceDN w:val="0"/>
              <w:adjustRightInd w:val="0"/>
              <w:rPr>
                <w:rFonts w:ascii="KG Empire of Dirt" w:hAnsi="KG Empire of Dirt"/>
                <w:lang w:val="es-ES_tradnl"/>
              </w:rPr>
            </w:pPr>
          </w:p>
        </w:tc>
      </w:tr>
      <w:tr w:rsidR="00D3274B" w:rsidRPr="00D3274B" w14:paraId="42E002A1" w14:textId="77777777">
        <w:trPr>
          <w:trHeight w:val="60"/>
        </w:trPr>
        <w:tc>
          <w:tcPr>
            <w:tcW w:w="3368" w:type="dxa"/>
            <w:gridSpan w:val="5"/>
            <w:tcBorders>
              <w:top w:val="single" w:sz="3" w:space="0" w:color="4C4C4C"/>
              <w:left w:val="single" w:sz="6" w:space="0" w:color="000000"/>
              <w:bottom w:val="single" w:sz="6" w:space="0" w:color="4C4C4C"/>
              <w:right w:val="single" w:sz="6" w:space="0" w:color="3F3F3F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bottom"/>
          </w:tcPr>
          <w:p w14:paraId="6D070F3A" w14:textId="77777777" w:rsidR="00D3274B" w:rsidRPr="00D3274B" w:rsidRDefault="00D3274B" w:rsidP="00D3274B">
            <w:pPr>
              <w:tabs>
                <w:tab w:val="right" w:leader="dot" w:pos="2268"/>
                <w:tab w:val="right" w:leader="dot" w:pos="2324"/>
                <w:tab w:val="center" w:pos="2920"/>
                <w:tab w:val="right" w:pos="3005"/>
              </w:tabs>
              <w:autoSpaceDE w:val="0"/>
              <w:autoSpaceDN w:val="0"/>
              <w:adjustRightInd w:val="0"/>
              <w:spacing w:line="190" w:lineRule="atLeast"/>
              <w:textAlignment w:val="center"/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</w:pPr>
            <w:r w:rsidRPr="00D3274B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t xml:space="preserve">(1) con Puerta de Toledo o Praga </w:t>
            </w:r>
            <w:r w:rsidRPr="00D3274B">
              <w:rPr>
                <w:rFonts w:ascii="Avenir Next" w:hAnsi="Avenir Next" w:cs="Avenir Next"/>
                <w:color w:val="000000"/>
                <w:w w:val="75"/>
                <w:sz w:val="16"/>
                <w:szCs w:val="16"/>
                <w:lang w:val="es-ES_tradnl"/>
              </w:rPr>
              <w:br/>
              <w:t>(2) con Emperador o Catalonia Gran Vía.</w:t>
            </w:r>
          </w:p>
        </w:tc>
      </w:tr>
    </w:tbl>
    <w:p w14:paraId="26D1BD52" w14:textId="77777777" w:rsidR="00D000AA" w:rsidRPr="00D3274B" w:rsidRDefault="00D000AA" w:rsidP="00CB7923">
      <w:pPr>
        <w:pStyle w:val="cabecerahotelespreciosHoteles-Incluye"/>
        <w:tabs>
          <w:tab w:val="clear" w:pos="1389"/>
          <w:tab w:val="left" w:pos="6140"/>
        </w:tabs>
        <w:rPr>
          <w:color w:val="00812F"/>
          <w:spacing w:val="-6"/>
          <w:position w:val="-2"/>
          <w:lang w:val="es-ES"/>
        </w:rPr>
      </w:pPr>
    </w:p>
    <w:sectPr w:rsidR="00D000AA" w:rsidRPr="00D3274B" w:rsidSect="008D4DCC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73657" w14:textId="77777777" w:rsidR="002D5B1E" w:rsidRDefault="002D5B1E" w:rsidP="00473689">
      <w:r>
        <w:separator/>
      </w:r>
    </w:p>
  </w:endnote>
  <w:endnote w:type="continuationSeparator" w:id="0">
    <w:p w14:paraId="55941C54" w14:textId="77777777" w:rsidR="002D5B1E" w:rsidRDefault="002D5B1E" w:rsidP="004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KG Empire of Dirt">
    <w:altName w:val="Calibri"/>
    <w:charset w:val="4D"/>
    <w:family w:val="auto"/>
    <w:pitch w:val="variable"/>
    <w:sig w:usb0="A000002F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EEC11" w14:textId="77777777" w:rsidR="002D5B1E" w:rsidRDefault="002D5B1E" w:rsidP="00473689">
      <w:r>
        <w:separator/>
      </w:r>
    </w:p>
  </w:footnote>
  <w:footnote w:type="continuationSeparator" w:id="0">
    <w:p w14:paraId="0FAEA617" w14:textId="77777777" w:rsidR="002D5B1E" w:rsidRDefault="002D5B1E" w:rsidP="004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2698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10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C0"/>
    <w:rsid w:val="00086694"/>
    <w:rsid w:val="001D119B"/>
    <w:rsid w:val="00255D40"/>
    <w:rsid w:val="002D5B1E"/>
    <w:rsid w:val="00473689"/>
    <w:rsid w:val="004D0B2F"/>
    <w:rsid w:val="005B20B4"/>
    <w:rsid w:val="005C3325"/>
    <w:rsid w:val="00612D1F"/>
    <w:rsid w:val="00671CC3"/>
    <w:rsid w:val="008C2DC0"/>
    <w:rsid w:val="00AF48FA"/>
    <w:rsid w:val="00CB7923"/>
    <w:rsid w:val="00D000AA"/>
    <w:rsid w:val="00D3274B"/>
    <w:rsid w:val="00EE5CAB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7BDF"/>
  <w15:chartTrackingRefBased/>
  <w15:docId w15:val="{00235217-37F7-984E-B8FB-7759A622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arcabecera">
    <w:name w:val="titular (cabecera)"/>
    <w:basedOn w:val="Normal"/>
    <w:uiPriority w:val="99"/>
    <w:rsid w:val="008C2DC0"/>
    <w:pPr>
      <w:autoSpaceDE w:val="0"/>
      <w:autoSpaceDN w:val="0"/>
      <w:adjustRightInd w:val="0"/>
      <w:spacing w:line="520" w:lineRule="atLeast"/>
      <w:textAlignment w:val="center"/>
    </w:pPr>
    <w:rPr>
      <w:rFonts w:ascii="New Era Casual" w:hAnsi="New Era Casual" w:cs="New Era Casual"/>
      <w:caps/>
      <w:color w:val="00E500"/>
      <w:sz w:val="56"/>
      <w:szCs w:val="56"/>
      <w:lang w:val="es-ES_tradnl"/>
    </w:rPr>
  </w:style>
  <w:style w:type="paragraph" w:customStyle="1" w:styleId="codigocabecera">
    <w:name w:val="codigo (cabecera)"/>
    <w:basedOn w:val="Normal"/>
    <w:uiPriority w:val="99"/>
    <w:rsid w:val="008C2DC0"/>
    <w:pPr>
      <w:autoSpaceDE w:val="0"/>
      <w:autoSpaceDN w:val="0"/>
      <w:adjustRightInd w:val="0"/>
      <w:spacing w:line="400" w:lineRule="atLeast"/>
      <w:textAlignment w:val="center"/>
    </w:pPr>
    <w:rPr>
      <w:rFonts w:ascii="Avenir Next" w:hAnsi="Avenir Next" w:cs="Avenir Next"/>
      <w:color w:val="000000"/>
      <w:w w:val="105"/>
      <w:sz w:val="17"/>
      <w:szCs w:val="17"/>
      <w:lang w:val="es-ES_tradnl"/>
    </w:rPr>
  </w:style>
  <w:style w:type="paragraph" w:customStyle="1" w:styleId="Ningnestilodeprrafo">
    <w:name w:val="[Ningún estilo de párrafo]"/>
    <w:rsid w:val="008C2D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Listaconvietas">
    <w:name w:val="List Bullet"/>
    <w:basedOn w:val="Normal"/>
    <w:uiPriority w:val="99"/>
    <w:unhideWhenUsed/>
    <w:rsid w:val="008C2DC0"/>
    <w:pPr>
      <w:numPr>
        <w:numId w:val="1"/>
      </w:numPr>
      <w:contextualSpacing/>
    </w:pPr>
  </w:style>
  <w:style w:type="paragraph" w:customStyle="1" w:styleId="nochescabecera">
    <w:name w:val="noches (cabecera)"/>
    <w:basedOn w:val="Ningnestilodeprrafo"/>
    <w:uiPriority w:val="99"/>
    <w:rsid w:val="008C2DC0"/>
    <w:pPr>
      <w:suppressAutoHyphens/>
      <w:spacing w:line="180" w:lineRule="atLeast"/>
      <w:ind w:left="227"/>
    </w:pPr>
    <w:rPr>
      <w:rFonts w:ascii="Avenir Next" w:hAnsi="Avenir Next" w:cs="Avenir Next"/>
      <w:w w:val="90"/>
      <w:position w:val="2"/>
      <w:sz w:val="16"/>
      <w:szCs w:val="16"/>
    </w:rPr>
  </w:style>
  <w:style w:type="paragraph" w:customStyle="1" w:styleId="Ladilloitinerario">
    <w:name w:val="Ladillo (itinerario)"/>
    <w:basedOn w:val="Ningnestilodeprrafo"/>
    <w:uiPriority w:val="99"/>
    <w:rsid w:val="008C2DC0"/>
    <w:pPr>
      <w:suppressAutoHyphens/>
      <w:spacing w:line="210" w:lineRule="atLeast"/>
    </w:pPr>
    <w:rPr>
      <w:rFonts w:ascii="Avenir Next" w:hAnsi="Avenir Next" w:cs="Avenir Next"/>
      <w:b/>
      <w:bCs/>
      <w:color w:val="E50000"/>
      <w:w w:val="90"/>
      <w:sz w:val="17"/>
      <w:szCs w:val="17"/>
    </w:rPr>
  </w:style>
  <w:style w:type="paragraph" w:customStyle="1" w:styleId="Textoitinerario">
    <w:name w:val="Texto (itinerario)"/>
    <w:basedOn w:val="Ningnestilodeprrafo"/>
    <w:uiPriority w:val="99"/>
    <w:rsid w:val="008C2DC0"/>
    <w:pPr>
      <w:spacing w:line="204" w:lineRule="atLeast"/>
      <w:jc w:val="both"/>
    </w:pPr>
    <w:rPr>
      <w:rFonts w:ascii="Avenir Next" w:hAnsi="Avenir Next" w:cs="Avenir Next"/>
      <w:w w:val="90"/>
      <w:sz w:val="17"/>
      <w:szCs w:val="17"/>
    </w:rPr>
  </w:style>
  <w:style w:type="character" w:customStyle="1" w:styleId="Negrita">
    <w:name w:val="Negrita"/>
    <w:uiPriority w:val="99"/>
    <w:rsid w:val="008C2DC0"/>
    <w:rPr>
      <w:rFonts w:ascii="Avenir Next Demi Bold" w:hAnsi="Avenir Next Demi Bold" w:cs="Avenir Next Demi Bold"/>
      <w:b/>
      <w:bCs/>
      <w:color w:val="000000"/>
      <w:spacing w:val="0"/>
      <w:w w:val="90"/>
      <w:sz w:val="17"/>
      <w:szCs w:val="17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8C2DC0"/>
    <w:pPr>
      <w:tabs>
        <w:tab w:val="left" w:pos="1389"/>
      </w:tabs>
      <w:suppressAutoHyphens/>
      <w:spacing w:line="180" w:lineRule="atLeast"/>
    </w:pPr>
    <w:rPr>
      <w:rFonts w:ascii="KG Empire of Dirt" w:hAnsi="KG Empire of Dirt" w:cs="KG Empire of Dirt"/>
      <w:color w:val="00E500"/>
      <w:position w:val="3"/>
      <w:sz w:val="30"/>
      <w:szCs w:val="30"/>
    </w:rPr>
  </w:style>
  <w:style w:type="paragraph" w:customStyle="1" w:styleId="textomesesfechas">
    <w:name w:val="texto meses (fechas)"/>
    <w:basedOn w:val="Textoitinerario"/>
    <w:uiPriority w:val="99"/>
    <w:rsid w:val="008C2DC0"/>
    <w:rPr>
      <w:w w:val="95"/>
    </w:rPr>
  </w:style>
  <w:style w:type="paragraph" w:customStyle="1" w:styleId="incluyeHoteles-Incluye">
    <w:name w:val="incluye (Hoteles-Incluye)"/>
    <w:basedOn w:val="Textoitinerario"/>
    <w:uiPriority w:val="99"/>
    <w:rsid w:val="008C2DC0"/>
    <w:pPr>
      <w:suppressAutoHyphens/>
      <w:spacing w:after="28" w:line="200" w:lineRule="atLeast"/>
      <w:ind w:left="85" w:hanging="85"/>
      <w:jc w:val="left"/>
    </w:pPr>
  </w:style>
  <w:style w:type="paragraph" w:customStyle="1" w:styleId="textohotelesnegritaHoteles-Incluye">
    <w:name w:val="texto hoteles negrita (Hoteles-Incluye)"/>
    <w:basedOn w:val="Ningnestilodeprrafo"/>
    <w:uiPriority w:val="99"/>
    <w:rsid w:val="008C2DC0"/>
    <w:pPr>
      <w:spacing w:line="180" w:lineRule="atLeast"/>
      <w:jc w:val="center"/>
    </w:pPr>
    <w:rPr>
      <w:rFonts w:ascii="Avenir Next Demi Bold" w:hAnsi="Avenir Next Demi Bold" w:cs="Avenir Next Demi Bold"/>
      <w:b/>
      <w:bCs/>
      <w:w w:val="8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8C2DC0"/>
    <w:pPr>
      <w:spacing w:line="184" w:lineRule="atLeast"/>
    </w:pPr>
    <w:rPr>
      <w:rFonts w:ascii="Avenir Next" w:hAnsi="Avenir Next" w:cs="Avenir Next"/>
      <w:w w:val="80"/>
      <w:sz w:val="17"/>
      <w:szCs w:val="17"/>
    </w:rPr>
  </w:style>
  <w:style w:type="paragraph" w:customStyle="1" w:styleId="precionegroprecios">
    <w:name w:val="precio negro (precios)"/>
    <w:basedOn w:val="Ningnestilodeprrafo"/>
    <w:uiPriority w:val="99"/>
    <w:rsid w:val="008C2DC0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 Demi Bold" w:hAnsi="Avenir Next Demi Bold" w:cs="Avenir Next Demi Bold"/>
      <w:b/>
      <w:bCs/>
      <w:w w:val="90"/>
      <w:sz w:val="18"/>
      <w:szCs w:val="18"/>
    </w:rPr>
  </w:style>
  <w:style w:type="paragraph" w:customStyle="1" w:styleId="notaprecionegritaprecios">
    <w:name w:val="nota precio negrita (precios)"/>
    <w:basedOn w:val="Ningnestilodeprrafo"/>
    <w:next w:val="Ningnestilodeprrafo"/>
    <w:uiPriority w:val="99"/>
    <w:rsid w:val="008C2DC0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 Demi Bold" w:hAnsi="Avenir Next Demi Bold" w:cs="Avenir Next Demi Bold"/>
      <w:b/>
      <w:bCs/>
      <w:spacing w:val="-5"/>
      <w:w w:val="75"/>
      <w:sz w:val="16"/>
      <w:szCs w:val="16"/>
    </w:rPr>
  </w:style>
  <w:style w:type="paragraph" w:customStyle="1" w:styleId="notaprecioprecios">
    <w:name w:val="nota precio (precios)"/>
    <w:basedOn w:val="Ningnestilodeprrafo"/>
    <w:next w:val="Ningnestilodeprrafo"/>
    <w:uiPriority w:val="99"/>
    <w:rsid w:val="00EE5CAB"/>
    <w:pPr>
      <w:tabs>
        <w:tab w:val="right" w:leader="dot" w:pos="2268"/>
        <w:tab w:val="right" w:leader="dot" w:pos="2324"/>
        <w:tab w:val="center" w:pos="2920"/>
        <w:tab w:val="right" w:pos="3005"/>
      </w:tabs>
      <w:spacing w:line="190" w:lineRule="atLeast"/>
      <w:jc w:val="both"/>
    </w:pPr>
    <w:rPr>
      <w:rFonts w:ascii="Avenir Next" w:hAnsi="Avenir Next" w:cs="Avenir Next"/>
      <w:w w:val="75"/>
      <w:sz w:val="16"/>
      <w:szCs w:val="16"/>
    </w:rPr>
  </w:style>
  <w:style w:type="character" w:customStyle="1" w:styleId="negritanotaprecio">
    <w:name w:val="negrita nota precio"/>
    <w:uiPriority w:val="99"/>
    <w:rsid w:val="00EE5CAB"/>
    <w:rPr>
      <w:rFonts w:ascii="Avenir Next Demi Bold" w:hAnsi="Avenir Next Demi Bold" w:cs="Avenir Next Demi Bold"/>
      <w:b/>
      <w:bCs/>
    </w:rPr>
  </w:style>
  <w:style w:type="paragraph" w:customStyle="1" w:styleId="suplementosprecios">
    <w:name w:val="suplementos (precios)"/>
    <w:basedOn w:val="Ningnestilodeprrafo"/>
    <w:uiPriority w:val="99"/>
    <w:rsid w:val="00EE5CAB"/>
    <w:pPr>
      <w:tabs>
        <w:tab w:val="right" w:leader="dot" w:pos="2740"/>
      </w:tabs>
      <w:spacing w:line="190" w:lineRule="atLeast"/>
    </w:pPr>
    <w:rPr>
      <w:rFonts w:ascii="Avenir Next" w:hAnsi="Avenir Next" w:cs="Avenir Next"/>
      <w:w w:val="90"/>
      <w:sz w:val="17"/>
      <w:szCs w:val="17"/>
    </w:rPr>
  </w:style>
  <w:style w:type="paragraph" w:customStyle="1" w:styleId="preciosuplementosprecios">
    <w:name w:val="precio suplementos (precios)"/>
    <w:basedOn w:val="Ningnestilodeprrafo"/>
    <w:uiPriority w:val="99"/>
    <w:rsid w:val="00EE5CAB"/>
    <w:pPr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Avenir Next" w:hAnsi="Avenir Next" w:cs="Avenir Next"/>
      <w:w w:val="9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689"/>
  </w:style>
  <w:style w:type="paragraph" w:styleId="Piedepgina">
    <w:name w:val="footer"/>
    <w:basedOn w:val="Normal"/>
    <w:link w:val="PiedepginaCar"/>
    <w:uiPriority w:val="99"/>
    <w:unhideWhenUsed/>
    <w:rsid w:val="004736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357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E Liaño Ortiz</dc:creator>
  <cp:keywords/>
  <dc:description/>
  <cp:lastModifiedBy>Hiperkaos Ramirez</cp:lastModifiedBy>
  <cp:revision>11</cp:revision>
  <dcterms:created xsi:type="dcterms:W3CDTF">2021-11-22T11:41:00Z</dcterms:created>
  <dcterms:modified xsi:type="dcterms:W3CDTF">2023-02-24T02:43:00Z</dcterms:modified>
</cp:coreProperties>
</file>